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B697EC" w14:textId="77777777" w:rsidR="00417208" w:rsidRDefault="004A264B" w:rsidP="00417208">
      <w:pPr>
        <w:spacing w:after="0" w:line="240" w:lineRule="auto"/>
        <w:rPr>
          <w:rFonts w:ascii="Times New Roman" w:hAnsi="Times New Roman" w:cs="Times New Roman"/>
          <w:color w:val="000000"/>
          <w:lang w:val="kk-KZ"/>
        </w:rPr>
      </w:pPr>
      <w:r w:rsidRPr="00417208">
        <w:rPr>
          <w:rFonts w:ascii="Times New Roman" w:hAnsi="Times New Roman" w:cs="Times New Roman"/>
          <w:noProof/>
          <w:lang w:eastAsia="ru-RU"/>
        </w:rPr>
        <w:drawing>
          <wp:inline distT="0" distB="0" distL="0" distR="0" wp14:anchorId="0A990335" wp14:editId="31832E45">
            <wp:extent cx="1375257" cy="1604779"/>
            <wp:effectExtent l="0" t="0" r="0" b="0"/>
            <wp:docPr id="171586875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5368" cy="1616578"/>
                    </a:xfrm>
                    <a:prstGeom prst="rect">
                      <a:avLst/>
                    </a:prstGeom>
                    <a:noFill/>
                    <a:ln>
                      <a:noFill/>
                    </a:ln>
                  </pic:spPr>
                </pic:pic>
              </a:graphicData>
            </a:graphic>
          </wp:inline>
        </w:drawing>
      </w:r>
      <w:r w:rsidRPr="00417208">
        <w:rPr>
          <w:rFonts w:ascii="Times New Roman" w:hAnsi="Times New Roman" w:cs="Times New Roman"/>
          <w:color w:val="000000"/>
        </w:rPr>
        <w:t xml:space="preserve">         </w:t>
      </w:r>
    </w:p>
    <w:p w14:paraId="32822B35" w14:textId="77777777" w:rsidR="00417208" w:rsidRDefault="00417208" w:rsidP="00417208">
      <w:pPr>
        <w:spacing w:after="0" w:line="240" w:lineRule="auto"/>
        <w:rPr>
          <w:rFonts w:ascii="Times New Roman" w:hAnsi="Times New Roman" w:cs="Times New Roman"/>
          <w:color w:val="000000"/>
          <w:lang w:val="kk-KZ"/>
        </w:rPr>
      </w:pPr>
      <w:bookmarkStart w:id="0" w:name="_Hlk187359554"/>
    </w:p>
    <w:p w14:paraId="2101B839" w14:textId="77777777" w:rsidR="00286384" w:rsidRDefault="00286384" w:rsidP="00417208">
      <w:pPr>
        <w:spacing w:after="0" w:line="240" w:lineRule="auto"/>
        <w:rPr>
          <w:rFonts w:ascii="Times New Roman" w:hAnsi="Times New Roman" w:cs="Times New Roman"/>
          <w:bCs/>
          <w:color w:val="000000" w:themeColor="text1"/>
          <w:lang w:val="kk-KZ"/>
        </w:rPr>
      </w:pPr>
      <w:r w:rsidRPr="00417208">
        <w:rPr>
          <w:rFonts w:ascii="Times New Roman" w:hAnsi="Times New Roman" w:cs="Times New Roman"/>
          <w:bCs/>
          <w:color w:val="000000" w:themeColor="text1"/>
          <w:lang w:val="kk-KZ"/>
        </w:rPr>
        <w:t>861001301301</w:t>
      </w:r>
    </w:p>
    <w:p w14:paraId="46C05A0F" w14:textId="5A0523F8" w:rsidR="00417208" w:rsidRDefault="00286384" w:rsidP="00417208">
      <w:pPr>
        <w:spacing w:after="0" w:line="240" w:lineRule="auto"/>
        <w:rPr>
          <w:rFonts w:ascii="Times New Roman" w:hAnsi="Times New Roman" w:cs="Times New Roman"/>
          <w:color w:val="000000"/>
          <w:lang w:val="kk-KZ"/>
        </w:rPr>
      </w:pPr>
      <w:r w:rsidRPr="00417208">
        <w:rPr>
          <w:rFonts w:ascii="Times New Roman" w:hAnsi="Times New Roman" w:cs="Times New Roman"/>
          <w:bCs/>
          <w:color w:val="000000" w:themeColor="text1"/>
          <w:lang w:val="kk-KZ"/>
        </w:rPr>
        <w:t>87072518186</w:t>
      </w:r>
    </w:p>
    <w:p w14:paraId="1ADD8C38" w14:textId="356F655C" w:rsidR="004A264B" w:rsidRPr="00417208" w:rsidRDefault="00417208" w:rsidP="00417208">
      <w:pPr>
        <w:spacing w:after="0" w:line="240" w:lineRule="auto"/>
        <w:rPr>
          <w:rFonts w:ascii="Times New Roman" w:hAnsi="Times New Roman" w:cs="Times New Roman"/>
          <w:lang w:val="kk-KZ"/>
        </w:rPr>
      </w:pPr>
      <w:r w:rsidRPr="00417208">
        <w:rPr>
          <w:rFonts w:ascii="Times New Roman" w:hAnsi="Times New Roman" w:cs="Times New Roman"/>
          <w:lang w:val="kk-KZ"/>
        </w:rPr>
        <w:t xml:space="preserve">ОРАЗОВ </w:t>
      </w:r>
      <w:r w:rsidR="004A264B" w:rsidRPr="00417208">
        <w:rPr>
          <w:rFonts w:ascii="Times New Roman" w:hAnsi="Times New Roman" w:cs="Times New Roman"/>
          <w:lang w:val="kk-KZ"/>
        </w:rPr>
        <w:t>Икрам Анварович</w:t>
      </w:r>
      <w:r w:rsidR="00286384">
        <w:rPr>
          <w:rFonts w:ascii="Times New Roman" w:hAnsi="Times New Roman" w:cs="Times New Roman"/>
          <w:lang w:val="kk-KZ"/>
        </w:rPr>
        <w:t>,</w:t>
      </w:r>
    </w:p>
    <w:bookmarkEnd w:id="0"/>
    <w:p w14:paraId="0AC22F09" w14:textId="2A658456" w:rsidR="004A264B" w:rsidRPr="00417208" w:rsidRDefault="004A264B" w:rsidP="00417208">
      <w:pPr>
        <w:pStyle w:val="a3"/>
        <w:spacing w:before="0" w:beforeAutospacing="0" w:after="0" w:afterAutospacing="0"/>
        <w:rPr>
          <w:color w:val="000000"/>
          <w:sz w:val="22"/>
          <w:szCs w:val="22"/>
          <w:lang w:val="kk-KZ"/>
        </w:rPr>
      </w:pPr>
      <w:r w:rsidRPr="00417208">
        <w:rPr>
          <w:color w:val="000000"/>
          <w:sz w:val="22"/>
          <w:szCs w:val="22"/>
          <w:lang w:val="kk-KZ"/>
        </w:rPr>
        <w:t xml:space="preserve">Ю.Гагарин атындағы </w:t>
      </w:r>
      <w:r w:rsidR="00417208">
        <w:rPr>
          <w:color w:val="000000"/>
          <w:sz w:val="22"/>
          <w:szCs w:val="22"/>
          <w:lang w:val="kk-KZ"/>
        </w:rPr>
        <w:t>№</w:t>
      </w:r>
      <w:r w:rsidRPr="00417208">
        <w:rPr>
          <w:color w:val="000000"/>
          <w:sz w:val="22"/>
          <w:szCs w:val="22"/>
          <w:lang w:val="kk-KZ"/>
        </w:rPr>
        <w:t>34 жалпы орта білім беретін мекте</w:t>
      </w:r>
      <w:r w:rsidR="00417208">
        <w:rPr>
          <w:color w:val="000000"/>
          <w:sz w:val="22"/>
          <w:szCs w:val="22"/>
          <w:lang w:val="kk-KZ"/>
        </w:rPr>
        <w:t>бінің</w:t>
      </w:r>
    </w:p>
    <w:p w14:paraId="569321D8" w14:textId="1392930A" w:rsidR="004A264B" w:rsidRPr="00417208" w:rsidRDefault="004A264B" w:rsidP="00417208">
      <w:pPr>
        <w:pStyle w:val="a3"/>
        <w:spacing w:before="0" w:beforeAutospacing="0" w:after="0" w:afterAutospacing="0"/>
        <w:rPr>
          <w:color w:val="000000"/>
          <w:sz w:val="22"/>
          <w:szCs w:val="22"/>
          <w:lang w:val="kk-KZ"/>
        </w:rPr>
      </w:pPr>
      <w:r w:rsidRPr="00417208">
        <w:rPr>
          <w:color w:val="000000"/>
          <w:sz w:val="22"/>
          <w:szCs w:val="22"/>
          <w:lang w:val="kk-KZ"/>
        </w:rPr>
        <w:t xml:space="preserve">дене шынықтыру пәні мұғалімі </w:t>
      </w:r>
    </w:p>
    <w:p w14:paraId="6586306F" w14:textId="77777777" w:rsidR="004A264B" w:rsidRPr="00417208" w:rsidRDefault="004A264B" w:rsidP="00417208">
      <w:pPr>
        <w:pStyle w:val="a3"/>
        <w:spacing w:before="0" w:beforeAutospacing="0" w:after="0" w:afterAutospacing="0"/>
        <w:rPr>
          <w:color w:val="000000"/>
          <w:sz w:val="22"/>
          <w:szCs w:val="22"/>
          <w:lang w:val="kk-KZ"/>
        </w:rPr>
      </w:pPr>
      <w:r w:rsidRPr="00417208">
        <w:rPr>
          <w:color w:val="000000"/>
          <w:sz w:val="22"/>
          <w:szCs w:val="22"/>
          <w:lang w:val="kk-KZ"/>
        </w:rPr>
        <w:t>Шымкент қаласы.</w:t>
      </w:r>
    </w:p>
    <w:p w14:paraId="171B0670" w14:textId="77777777" w:rsidR="00A81FB9" w:rsidRPr="00417208" w:rsidRDefault="00A81FB9" w:rsidP="00417208">
      <w:pPr>
        <w:spacing w:after="0" w:line="240" w:lineRule="auto"/>
        <w:jc w:val="both"/>
        <w:rPr>
          <w:rFonts w:ascii="Times New Roman" w:eastAsia="Times New Roman" w:hAnsi="Times New Roman" w:cs="Times New Roman"/>
          <w:b/>
          <w:color w:val="000000" w:themeColor="text1"/>
          <w:kern w:val="0"/>
          <w:lang w:val="kk-KZ"/>
          <w14:ligatures w14:val="none"/>
        </w:rPr>
      </w:pPr>
    </w:p>
    <w:p w14:paraId="0D2D16A9" w14:textId="4E3E3427" w:rsidR="00D11401" w:rsidRPr="00417208" w:rsidRDefault="00286384" w:rsidP="00286384">
      <w:pPr>
        <w:spacing w:after="0" w:line="240" w:lineRule="auto"/>
        <w:jc w:val="center"/>
        <w:rPr>
          <w:rFonts w:ascii="Times New Roman" w:eastAsia="Times New Roman" w:hAnsi="Times New Roman" w:cs="Times New Roman"/>
          <w:b/>
          <w:color w:val="000000" w:themeColor="text1"/>
          <w:kern w:val="0"/>
          <w:lang w:val="kk-KZ"/>
          <w14:ligatures w14:val="none"/>
        </w:rPr>
      </w:pPr>
      <w:r w:rsidRPr="00417208">
        <w:rPr>
          <w:rFonts w:ascii="Times New Roman" w:eastAsia="Times New Roman" w:hAnsi="Times New Roman" w:cs="Times New Roman"/>
          <w:b/>
          <w:color w:val="000000" w:themeColor="text1"/>
          <w:kern w:val="0"/>
          <w:lang w:val="kk-KZ"/>
          <w14:ligatures w14:val="none"/>
        </w:rPr>
        <w:t>МЕКТЕПТЕ ДЕНЕ ШЫНЫҚТЫРУ САБАҒЫНДА БАСКЕТБОЛ ОЙЫНЫНЫҢ</w:t>
      </w:r>
    </w:p>
    <w:p w14:paraId="58A0847B" w14:textId="43639ABA" w:rsidR="003A6B6C" w:rsidRPr="00417208" w:rsidRDefault="00286384" w:rsidP="00286384">
      <w:pPr>
        <w:spacing w:after="0" w:line="240" w:lineRule="auto"/>
        <w:jc w:val="center"/>
        <w:rPr>
          <w:rFonts w:ascii="Times New Roman" w:eastAsia="Times New Roman" w:hAnsi="Times New Roman" w:cs="Times New Roman"/>
          <w:b/>
          <w:color w:val="000000" w:themeColor="text1"/>
          <w:kern w:val="0"/>
          <w:lang w:val="kk-KZ"/>
          <w14:ligatures w14:val="none"/>
        </w:rPr>
      </w:pPr>
      <w:r w:rsidRPr="00417208">
        <w:rPr>
          <w:rFonts w:ascii="Times New Roman" w:eastAsia="Times New Roman" w:hAnsi="Times New Roman" w:cs="Times New Roman"/>
          <w:b/>
          <w:color w:val="000000" w:themeColor="text1"/>
          <w:kern w:val="0"/>
          <w:lang w:val="kk-KZ"/>
          <w14:ligatures w14:val="none"/>
        </w:rPr>
        <w:t>ТЕХНИКАСЫН ҚАЛЫПТАСТЫРУ</w:t>
      </w:r>
    </w:p>
    <w:p w14:paraId="21075434" w14:textId="77777777" w:rsidR="003A6B6C" w:rsidRPr="00417208" w:rsidRDefault="003A6B6C" w:rsidP="00417208">
      <w:pPr>
        <w:spacing w:after="0" w:line="240" w:lineRule="auto"/>
        <w:ind w:firstLine="708"/>
        <w:jc w:val="both"/>
        <w:rPr>
          <w:rFonts w:ascii="Times New Roman" w:eastAsia="Times New Roman" w:hAnsi="Times New Roman" w:cs="Times New Roman"/>
          <w:b/>
          <w:color w:val="000000" w:themeColor="text1"/>
          <w:kern w:val="0"/>
          <w:lang w:val="kk-KZ"/>
          <w14:ligatures w14:val="none"/>
        </w:rPr>
      </w:pPr>
    </w:p>
    <w:p w14:paraId="3136097C" w14:textId="77777777" w:rsidR="003A6B6C" w:rsidRPr="00417208" w:rsidRDefault="003A6B6C" w:rsidP="00417208">
      <w:pPr>
        <w:spacing w:after="0" w:line="240" w:lineRule="auto"/>
        <w:ind w:firstLine="708"/>
        <w:jc w:val="both"/>
        <w:rPr>
          <w:rFonts w:ascii="Times New Roman" w:eastAsia="Times New Roman" w:hAnsi="Times New Roman" w:cs="Times New Roman"/>
          <w:color w:val="000000" w:themeColor="text1"/>
          <w:kern w:val="0"/>
          <w:lang w:val="kk-KZ"/>
          <w14:ligatures w14:val="none"/>
        </w:rPr>
      </w:pPr>
      <w:r w:rsidRPr="00417208">
        <w:rPr>
          <w:rFonts w:ascii="Times New Roman" w:eastAsia="Times New Roman" w:hAnsi="Times New Roman" w:cs="Times New Roman"/>
          <w:color w:val="000000" w:themeColor="text1"/>
          <w:kern w:val="0"/>
          <w:lang w:val="kk-KZ"/>
          <w14:ligatures w14:val="none"/>
        </w:rPr>
        <w:t>Оқушыларға спорт сабақтарында баскетбол ойынының негіздерін үйрете отырып, өз жұмыс тәжірибемде келесі оқыту әдісін қолданамын.</w:t>
      </w:r>
    </w:p>
    <w:p w14:paraId="0116B58A" w14:textId="1D7B8BBA" w:rsidR="003A6B6C" w:rsidRPr="00417208" w:rsidRDefault="003A6B6C" w:rsidP="00417208">
      <w:pPr>
        <w:spacing w:after="0" w:line="240" w:lineRule="auto"/>
        <w:ind w:firstLine="708"/>
        <w:jc w:val="both"/>
        <w:rPr>
          <w:rFonts w:ascii="Times New Roman" w:eastAsia="Times New Roman" w:hAnsi="Times New Roman" w:cs="Times New Roman"/>
          <w:color w:val="000000" w:themeColor="text1"/>
          <w:kern w:val="0"/>
          <w:lang w:val="kk-KZ"/>
          <w14:ligatures w14:val="none"/>
        </w:rPr>
      </w:pPr>
      <w:r w:rsidRPr="00417208">
        <w:rPr>
          <w:rFonts w:ascii="Times New Roman" w:eastAsia="Times New Roman" w:hAnsi="Times New Roman" w:cs="Times New Roman"/>
          <w:color w:val="000000" w:themeColor="text1"/>
          <w:kern w:val="0"/>
          <w:lang w:val="kk-KZ"/>
          <w14:ligatures w14:val="none"/>
        </w:rPr>
        <w:t xml:space="preserve">Бұл ойынды оқытуға бағдарлама бойынша бөлінген сағаттар жеткіліксіз. Бірақ мұндай қысқа мерзімде баскетбол ойнауға қажетті техниканы үйретуге және баскетбол ойнаудың техникасы мен тактикасын жетілдіру үшін сыныптан сыныпқа көшуге болады. Негізгі дайындықтан бастап, алдымен ойыншының алаңда дұрыс қозғалуына мүмкіндік беретін позициясын үйрету керек.Сабақ барысында ойыншының қалпына мән беріп, қорғанысты дұрыс ойнауға мүмкіндік беретін жаттығулар беру қажет. Бұл жаттығуларды оқушыларға ойын түрінде беремін. </w:t>
      </w:r>
    </w:p>
    <w:p w14:paraId="5F3F1A4A" w14:textId="77777777" w:rsidR="003A6B6C" w:rsidRPr="00417208" w:rsidRDefault="003A6B6C" w:rsidP="00417208">
      <w:pPr>
        <w:spacing w:after="0" w:line="240" w:lineRule="auto"/>
        <w:ind w:firstLine="708"/>
        <w:jc w:val="both"/>
        <w:rPr>
          <w:rFonts w:ascii="Times New Roman" w:eastAsia="Times New Roman" w:hAnsi="Times New Roman" w:cs="Times New Roman"/>
          <w:b/>
          <w:bCs/>
          <w:color w:val="000000" w:themeColor="text1"/>
          <w:kern w:val="0"/>
          <w:lang w:val="kk-KZ"/>
          <w14:ligatures w14:val="none"/>
        </w:rPr>
      </w:pPr>
      <w:r w:rsidRPr="00417208">
        <w:rPr>
          <w:rFonts w:ascii="Times New Roman" w:eastAsia="Times New Roman" w:hAnsi="Times New Roman" w:cs="Times New Roman"/>
          <w:b/>
          <w:bCs/>
          <w:color w:val="000000" w:themeColor="text1"/>
          <w:kern w:val="0"/>
          <w:lang w:val="kk-KZ"/>
          <w14:ligatures w14:val="none"/>
        </w:rPr>
        <w:t>Допты беру және қағып алу техникасын үйренуге дайындалатын жаттығулар үлгісі.</w:t>
      </w:r>
    </w:p>
    <w:p w14:paraId="12E07AB4" w14:textId="77777777" w:rsidR="003A6B6C" w:rsidRPr="00417208" w:rsidRDefault="003A6B6C" w:rsidP="00417208">
      <w:pPr>
        <w:spacing w:after="0" w:line="240" w:lineRule="auto"/>
        <w:ind w:firstLine="708"/>
        <w:jc w:val="both"/>
        <w:rPr>
          <w:rFonts w:ascii="Times New Roman" w:eastAsia="Times New Roman" w:hAnsi="Times New Roman" w:cs="Times New Roman"/>
          <w:color w:val="000000" w:themeColor="text1"/>
          <w:kern w:val="0"/>
          <w:lang w:val="kk-KZ"/>
          <w14:ligatures w14:val="none"/>
        </w:rPr>
      </w:pPr>
      <w:r w:rsidRPr="00417208">
        <w:rPr>
          <w:rFonts w:ascii="Times New Roman" w:eastAsia="Times New Roman" w:hAnsi="Times New Roman" w:cs="Times New Roman"/>
          <w:color w:val="000000" w:themeColor="text1"/>
          <w:kern w:val="0"/>
          <w:lang w:val="kk-KZ"/>
          <w14:ligatures w14:val="none"/>
        </w:rPr>
        <w:t>1. Допты жоғары лақтырып, бір немесе екі қолмен қағып алу.</w:t>
      </w:r>
    </w:p>
    <w:p w14:paraId="48D006F5" w14:textId="77777777" w:rsidR="003A6B6C" w:rsidRPr="00417208" w:rsidRDefault="003A6B6C" w:rsidP="00417208">
      <w:pPr>
        <w:spacing w:after="0" w:line="240" w:lineRule="auto"/>
        <w:ind w:firstLine="708"/>
        <w:jc w:val="both"/>
        <w:rPr>
          <w:rFonts w:ascii="Times New Roman" w:eastAsia="Times New Roman" w:hAnsi="Times New Roman" w:cs="Times New Roman"/>
          <w:color w:val="000000" w:themeColor="text1"/>
          <w:kern w:val="0"/>
          <w:lang w:val="kk-KZ"/>
          <w14:ligatures w14:val="none"/>
        </w:rPr>
      </w:pPr>
      <w:r w:rsidRPr="00417208">
        <w:rPr>
          <w:rFonts w:ascii="Times New Roman" w:eastAsia="Times New Roman" w:hAnsi="Times New Roman" w:cs="Times New Roman"/>
          <w:color w:val="000000" w:themeColor="text1"/>
          <w:kern w:val="0"/>
          <w:lang w:val="kk-KZ"/>
          <w14:ligatures w14:val="none"/>
        </w:rPr>
        <w:t>2. Допты алдыңызға лақтырып, бір немесе екі қолмен қағып алу.</w:t>
      </w:r>
    </w:p>
    <w:p w14:paraId="6FA7CE5A" w14:textId="77777777" w:rsidR="003A6B6C" w:rsidRPr="00417208" w:rsidRDefault="003A6B6C" w:rsidP="00417208">
      <w:pPr>
        <w:spacing w:after="0" w:line="240" w:lineRule="auto"/>
        <w:ind w:firstLine="708"/>
        <w:jc w:val="both"/>
        <w:rPr>
          <w:rFonts w:ascii="Times New Roman" w:eastAsia="Times New Roman" w:hAnsi="Times New Roman" w:cs="Times New Roman"/>
          <w:color w:val="000000" w:themeColor="text1"/>
          <w:kern w:val="0"/>
          <w:lang w:val="kk-KZ"/>
          <w14:ligatures w14:val="none"/>
        </w:rPr>
      </w:pPr>
      <w:r w:rsidRPr="00417208">
        <w:rPr>
          <w:rFonts w:ascii="Times New Roman" w:eastAsia="Times New Roman" w:hAnsi="Times New Roman" w:cs="Times New Roman"/>
          <w:color w:val="000000" w:themeColor="text1"/>
          <w:kern w:val="0"/>
          <w:lang w:val="kk-KZ"/>
          <w14:ligatures w14:val="none"/>
        </w:rPr>
        <w:t>3. Бір-екі қолмен балаға ыңғайлы түрде допты серігіне лақтыру.</w:t>
      </w:r>
    </w:p>
    <w:p w14:paraId="13A43B60" w14:textId="77777777" w:rsidR="003A6B6C" w:rsidRPr="00417208" w:rsidRDefault="003A6B6C" w:rsidP="00417208">
      <w:pPr>
        <w:spacing w:after="0" w:line="240" w:lineRule="auto"/>
        <w:ind w:firstLine="708"/>
        <w:jc w:val="both"/>
        <w:rPr>
          <w:rFonts w:ascii="Times New Roman" w:eastAsia="Times New Roman" w:hAnsi="Times New Roman" w:cs="Times New Roman"/>
          <w:color w:val="000000" w:themeColor="text1"/>
          <w:kern w:val="0"/>
          <w:lang w:val="kk-KZ"/>
          <w14:ligatures w14:val="none"/>
        </w:rPr>
      </w:pPr>
      <w:r w:rsidRPr="00417208">
        <w:rPr>
          <w:rFonts w:ascii="Times New Roman" w:eastAsia="Times New Roman" w:hAnsi="Times New Roman" w:cs="Times New Roman"/>
          <w:color w:val="000000" w:themeColor="text1"/>
          <w:kern w:val="0"/>
          <w:lang w:val="kk-KZ"/>
          <w14:ligatures w14:val="none"/>
        </w:rPr>
        <w:t>4. Допты жоғары лақтыру және оны еденге соғу және екі қолмен қағып алу.</w:t>
      </w:r>
    </w:p>
    <w:p w14:paraId="1E867BEA" w14:textId="502D37F8" w:rsidR="003A6B6C" w:rsidRPr="00417208" w:rsidRDefault="003A6B6C" w:rsidP="00417208">
      <w:pPr>
        <w:spacing w:after="0" w:line="240" w:lineRule="auto"/>
        <w:ind w:firstLine="708"/>
        <w:jc w:val="both"/>
        <w:rPr>
          <w:rFonts w:ascii="Times New Roman" w:eastAsia="Times New Roman" w:hAnsi="Times New Roman" w:cs="Times New Roman"/>
          <w:color w:val="000000" w:themeColor="text1"/>
          <w:kern w:val="0"/>
          <w:lang w:val="kk-KZ"/>
          <w14:ligatures w14:val="none"/>
        </w:rPr>
      </w:pPr>
      <w:r w:rsidRPr="00417208">
        <w:rPr>
          <w:rFonts w:ascii="Times New Roman" w:eastAsia="Times New Roman" w:hAnsi="Times New Roman" w:cs="Times New Roman"/>
          <w:color w:val="000000" w:themeColor="text1"/>
          <w:kern w:val="0"/>
          <w:lang w:val="kk-KZ"/>
          <w14:ligatures w14:val="none"/>
        </w:rPr>
        <w:t>5. Допты алдары</w:t>
      </w:r>
      <w:r w:rsidR="001E0274" w:rsidRPr="00417208">
        <w:rPr>
          <w:rFonts w:ascii="Times New Roman" w:eastAsia="Times New Roman" w:hAnsi="Times New Roman" w:cs="Times New Roman"/>
          <w:color w:val="000000" w:themeColor="text1"/>
          <w:kern w:val="0"/>
          <w:lang w:val="kk-KZ"/>
          <w14:ligatures w14:val="none"/>
        </w:rPr>
        <w:t>н</w:t>
      </w:r>
      <w:r w:rsidRPr="00417208">
        <w:rPr>
          <w:rFonts w:ascii="Times New Roman" w:eastAsia="Times New Roman" w:hAnsi="Times New Roman" w:cs="Times New Roman"/>
          <w:color w:val="000000" w:themeColor="text1"/>
          <w:kern w:val="0"/>
          <w:lang w:val="kk-KZ"/>
          <w14:ligatures w14:val="none"/>
        </w:rPr>
        <w:t>а шапалақтап лақтырып, қағып алу.</w:t>
      </w:r>
    </w:p>
    <w:p w14:paraId="284C6FAA" w14:textId="77777777" w:rsidR="003A6B6C" w:rsidRPr="00417208" w:rsidRDefault="003A6B6C" w:rsidP="00417208">
      <w:pPr>
        <w:spacing w:after="0" w:line="240" w:lineRule="auto"/>
        <w:ind w:firstLine="708"/>
        <w:jc w:val="both"/>
        <w:rPr>
          <w:rFonts w:ascii="Times New Roman" w:eastAsia="Times New Roman" w:hAnsi="Times New Roman" w:cs="Times New Roman"/>
          <w:color w:val="000000" w:themeColor="text1"/>
          <w:kern w:val="0"/>
          <w:lang w:val="kk-KZ"/>
          <w14:ligatures w14:val="none"/>
        </w:rPr>
      </w:pPr>
      <w:r w:rsidRPr="00417208">
        <w:rPr>
          <w:rFonts w:ascii="Times New Roman" w:eastAsia="Times New Roman" w:hAnsi="Times New Roman" w:cs="Times New Roman"/>
          <w:color w:val="000000" w:themeColor="text1"/>
          <w:kern w:val="0"/>
          <w:lang w:val="kk-KZ"/>
          <w14:ligatures w14:val="none"/>
        </w:rPr>
        <w:t>6. Допты еденге алақанмен ұрып, шеңбер бойымен айналдырып, қағып алу.</w:t>
      </w:r>
    </w:p>
    <w:p w14:paraId="17649451" w14:textId="77777777" w:rsidR="003A6B6C" w:rsidRPr="00417208" w:rsidRDefault="003A6B6C" w:rsidP="00417208">
      <w:pPr>
        <w:spacing w:after="0" w:line="240" w:lineRule="auto"/>
        <w:ind w:firstLine="708"/>
        <w:jc w:val="both"/>
        <w:rPr>
          <w:rFonts w:ascii="Times New Roman" w:eastAsia="Times New Roman" w:hAnsi="Times New Roman" w:cs="Times New Roman"/>
          <w:color w:val="000000" w:themeColor="text1"/>
          <w:kern w:val="0"/>
          <w:lang w:val="kk-KZ"/>
          <w14:ligatures w14:val="none"/>
        </w:rPr>
      </w:pPr>
      <w:r w:rsidRPr="00417208">
        <w:rPr>
          <w:rFonts w:ascii="Times New Roman" w:eastAsia="Times New Roman" w:hAnsi="Times New Roman" w:cs="Times New Roman"/>
          <w:color w:val="000000" w:themeColor="text1"/>
          <w:kern w:val="0"/>
          <w:lang w:val="kk-KZ"/>
          <w14:ligatures w14:val="none"/>
        </w:rPr>
        <w:t>7. Допты лақтырып, екі қолмен қағып алу кезінде жүру.</w:t>
      </w:r>
    </w:p>
    <w:p w14:paraId="089AACD0" w14:textId="77777777" w:rsidR="003A6B6C" w:rsidRPr="00417208" w:rsidRDefault="003A6B6C" w:rsidP="00417208">
      <w:pPr>
        <w:spacing w:after="0" w:line="240" w:lineRule="auto"/>
        <w:ind w:firstLine="708"/>
        <w:jc w:val="both"/>
        <w:rPr>
          <w:rFonts w:ascii="Times New Roman" w:eastAsia="Times New Roman" w:hAnsi="Times New Roman" w:cs="Times New Roman"/>
          <w:color w:val="000000" w:themeColor="text1"/>
          <w:kern w:val="0"/>
          <w:lang w:val="kk-KZ"/>
          <w14:ligatures w14:val="none"/>
        </w:rPr>
      </w:pPr>
      <w:r w:rsidRPr="00417208">
        <w:rPr>
          <w:rFonts w:ascii="Times New Roman" w:eastAsia="Times New Roman" w:hAnsi="Times New Roman" w:cs="Times New Roman"/>
          <w:color w:val="000000" w:themeColor="text1"/>
          <w:kern w:val="0"/>
          <w:lang w:val="kk-KZ"/>
          <w14:ligatures w14:val="none"/>
        </w:rPr>
        <w:t>8. Допты екі қолмен кеудеден қабырғаға беру және қағып алу.</w:t>
      </w:r>
    </w:p>
    <w:p w14:paraId="30E462AF" w14:textId="77777777" w:rsidR="003A6B6C" w:rsidRPr="00417208" w:rsidRDefault="003A6B6C" w:rsidP="00417208">
      <w:pPr>
        <w:spacing w:after="0" w:line="240" w:lineRule="auto"/>
        <w:ind w:firstLine="708"/>
        <w:jc w:val="both"/>
        <w:rPr>
          <w:rFonts w:ascii="Times New Roman" w:eastAsia="Times New Roman" w:hAnsi="Times New Roman" w:cs="Times New Roman"/>
          <w:color w:val="000000" w:themeColor="text1"/>
          <w:kern w:val="0"/>
          <w:lang w:val="kk-KZ"/>
          <w14:ligatures w14:val="none"/>
        </w:rPr>
      </w:pPr>
      <w:r w:rsidRPr="00417208">
        <w:rPr>
          <w:rFonts w:ascii="Times New Roman" w:eastAsia="Times New Roman" w:hAnsi="Times New Roman" w:cs="Times New Roman"/>
          <w:color w:val="000000" w:themeColor="text1"/>
          <w:kern w:val="0"/>
          <w:lang w:val="kk-KZ"/>
          <w14:ligatures w14:val="none"/>
        </w:rPr>
        <w:t>9. Допты саппен және шеңбер бойымен беру.</w:t>
      </w:r>
    </w:p>
    <w:p w14:paraId="44AA931D" w14:textId="77777777" w:rsidR="003A6B6C" w:rsidRPr="00417208" w:rsidRDefault="003A6B6C" w:rsidP="00417208">
      <w:pPr>
        <w:spacing w:after="0" w:line="240" w:lineRule="auto"/>
        <w:ind w:firstLine="708"/>
        <w:jc w:val="both"/>
        <w:rPr>
          <w:rFonts w:ascii="Times New Roman" w:eastAsia="Times New Roman" w:hAnsi="Times New Roman" w:cs="Times New Roman"/>
          <w:color w:val="000000" w:themeColor="text1"/>
          <w:kern w:val="0"/>
          <w:lang w:val="kk-KZ"/>
          <w14:ligatures w14:val="none"/>
        </w:rPr>
      </w:pPr>
      <w:r w:rsidRPr="00417208">
        <w:rPr>
          <w:rFonts w:ascii="Times New Roman" w:eastAsia="Times New Roman" w:hAnsi="Times New Roman" w:cs="Times New Roman"/>
          <w:color w:val="000000" w:themeColor="text1"/>
          <w:kern w:val="0"/>
          <w:lang w:val="kk-KZ"/>
          <w14:ligatures w14:val="none"/>
        </w:rPr>
        <w:t>10. Жұпта бір-біріне допты екі және бір қолмен беру.</w:t>
      </w:r>
    </w:p>
    <w:p w14:paraId="5EDA9A92" w14:textId="77777777" w:rsidR="003A6B6C" w:rsidRPr="00417208" w:rsidRDefault="003A6B6C" w:rsidP="00417208">
      <w:pPr>
        <w:spacing w:after="0" w:line="240" w:lineRule="auto"/>
        <w:ind w:firstLine="708"/>
        <w:jc w:val="both"/>
        <w:rPr>
          <w:rFonts w:ascii="Times New Roman" w:eastAsia="Times New Roman" w:hAnsi="Times New Roman" w:cs="Times New Roman"/>
          <w:b/>
          <w:bCs/>
          <w:color w:val="000000" w:themeColor="text1"/>
          <w:kern w:val="0"/>
          <w:lang w:val="kk-KZ"/>
          <w14:ligatures w14:val="none"/>
        </w:rPr>
      </w:pPr>
      <w:r w:rsidRPr="00417208">
        <w:rPr>
          <w:rFonts w:ascii="Times New Roman" w:eastAsia="Times New Roman" w:hAnsi="Times New Roman" w:cs="Times New Roman"/>
          <w:b/>
          <w:bCs/>
          <w:color w:val="000000" w:themeColor="text1"/>
          <w:kern w:val="0"/>
          <w:lang w:val="kk-KZ"/>
          <w14:ligatures w14:val="none"/>
        </w:rPr>
        <w:t>Допты дриблингке дайындау жаттығулары.</w:t>
      </w:r>
    </w:p>
    <w:p w14:paraId="0368C77B" w14:textId="77777777" w:rsidR="003A6B6C" w:rsidRPr="00417208" w:rsidRDefault="003A6B6C" w:rsidP="00417208">
      <w:pPr>
        <w:spacing w:after="0" w:line="240" w:lineRule="auto"/>
        <w:ind w:firstLine="708"/>
        <w:jc w:val="both"/>
        <w:rPr>
          <w:rFonts w:ascii="Times New Roman" w:eastAsia="Times New Roman" w:hAnsi="Times New Roman" w:cs="Times New Roman"/>
          <w:color w:val="000000" w:themeColor="text1"/>
          <w:kern w:val="0"/>
          <w:lang w:val="kk-KZ"/>
          <w14:ligatures w14:val="none"/>
        </w:rPr>
      </w:pPr>
      <w:r w:rsidRPr="00417208">
        <w:rPr>
          <w:rFonts w:ascii="Times New Roman" w:eastAsia="Times New Roman" w:hAnsi="Times New Roman" w:cs="Times New Roman"/>
          <w:color w:val="000000" w:themeColor="text1"/>
          <w:kern w:val="0"/>
          <w:lang w:val="kk-KZ"/>
          <w14:ligatures w14:val="none"/>
        </w:rPr>
        <w:t>1. Допты бір қолмен еденге соғып, тұрғанда және жүргенде екі қолмен қағып алу.</w:t>
      </w:r>
    </w:p>
    <w:p w14:paraId="65B9777F" w14:textId="77777777" w:rsidR="003A6B6C" w:rsidRPr="00417208" w:rsidRDefault="003A6B6C" w:rsidP="00417208">
      <w:pPr>
        <w:spacing w:after="0" w:line="240" w:lineRule="auto"/>
        <w:ind w:firstLine="708"/>
        <w:jc w:val="both"/>
        <w:rPr>
          <w:rFonts w:ascii="Times New Roman" w:eastAsia="Times New Roman" w:hAnsi="Times New Roman" w:cs="Times New Roman"/>
          <w:color w:val="000000" w:themeColor="text1"/>
          <w:kern w:val="0"/>
          <w:lang w:val="kk-KZ"/>
          <w14:ligatures w14:val="none"/>
        </w:rPr>
      </w:pPr>
      <w:r w:rsidRPr="00417208">
        <w:rPr>
          <w:rFonts w:ascii="Times New Roman" w:eastAsia="Times New Roman" w:hAnsi="Times New Roman" w:cs="Times New Roman"/>
          <w:color w:val="000000" w:themeColor="text1"/>
          <w:kern w:val="0"/>
          <w:lang w:val="kk-KZ"/>
          <w14:ligatures w14:val="none"/>
        </w:rPr>
        <w:t>2. Допты оң қолмен еденге соғу және сол қолмен қағып алу және керісінше.</w:t>
      </w:r>
    </w:p>
    <w:p w14:paraId="172A3DB9" w14:textId="77777777" w:rsidR="003A6B6C" w:rsidRPr="00417208" w:rsidRDefault="003A6B6C" w:rsidP="00417208">
      <w:pPr>
        <w:spacing w:after="0" w:line="240" w:lineRule="auto"/>
        <w:ind w:firstLine="708"/>
        <w:jc w:val="both"/>
        <w:rPr>
          <w:rFonts w:ascii="Times New Roman" w:eastAsia="Times New Roman" w:hAnsi="Times New Roman" w:cs="Times New Roman"/>
          <w:color w:val="000000" w:themeColor="text1"/>
          <w:kern w:val="0"/>
          <w:lang w:val="kk-KZ"/>
          <w14:ligatures w14:val="none"/>
        </w:rPr>
      </w:pPr>
      <w:r w:rsidRPr="00417208">
        <w:rPr>
          <w:rFonts w:ascii="Times New Roman" w:eastAsia="Times New Roman" w:hAnsi="Times New Roman" w:cs="Times New Roman"/>
          <w:color w:val="000000" w:themeColor="text1"/>
          <w:kern w:val="0"/>
          <w:lang w:val="kk-KZ"/>
          <w14:ligatures w14:val="none"/>
        </w:rPr>
        <w:t>3. Оң және сол қолмен допты орнында дриблинг.</w:t>
      </w:r>
    </w:p>
    <w:p w14:paraId="4A8E9BFA" w14:textId="77777777" w:rsidR="003A6B6C" w:rsidRPr="00417208" w:rsidRDefault="003A6B6C" w:rsidP="00417208">
      <w:pPr>
        <w:spacing w:after="0" w:line="240" w:lineRule="auto"/>
        <w:ind w:firstLine="708"/>
        <w:jc w:val="both"/>
        <w:rPr>
          <w:rFonts w:ascii="Times New Roman" w:eastAsia="Times New Roman" w:hAnsi="Times New Roman" w:cs="Times New Roman"/>
          <w:color w:val="000000" w:themeColor="text1"/>
          <w:kern w:val="0"/>
          <w:lang w:val="kk-KZ"/>
          <w14:ligatures w14:val="none"/>
        </w:rPr>
      </w:pPr>
      <w:r w:rsidRPr="00417208">
        <w:rPr>
          <w:rFonts w:ascii="Times New Roman" w:eastAsia="Times New Roman" w:hAnsi="Times New Roman" w:cs="Times New Roman"/>
          <w:color w:val="000000" w:themeColor="text1"/>
          <w:kern w:val="0"/>
          <w:lang w:val="kk-KZ"/>
          <w14:ligatures w14:val="none"/>
        </w:rPr>
        <w:t>4.. Оң және сол қолмен допты орнында дриблинг, соңынан ерікті түрде екі қолмен допты беру.</w:t>
      </w:r>
    </w:p>
    <w:p w14:paraId="5C02A162" w14:textId="77777777" w:rsidR="003A6B6C" w:rsidRPr="00417208" w:rsidRDefault="003A6B6C" w:rsidP="00417208">
      <w:pPr>
        <w:spacing w:after="0" w:line="240" w:lineRule="auto"/>
        <w:ind w:firstLine="708"/>
        <w:jc w:val="both"/>
        <w:rPr>
          <w:rFonts w:ascii="Times New Roman" w:eastAsia="Times New Roman" w:hAnsi="Times New Roman" w:cs="Times New Roman"/>
          <w:color w:val="000000" w:themeColor="text1"/>
          <w:kern w:val="0"/>
          <w:lang w:val="kk-KZ"/>
          <w14:ligatures w14:val="none"/>
        </w:rPr>
      </w:pPr>
      <w:r w:rsidRPr="00417208">
        <w:rPr>
          <w:rFonts w:ascii="Times New Roman" w:eastAsia="Times New Roman" w:hAnsi="Times New Roman" w:cs="Times New Roman"/>
          <w:color w:val="000000" w:themeColor="text1"/>
          <w:kern w:val="0"/>
          <w:lang w:val="kk-KZ"/>
          <w14:ligatures w14:val="none"/>
        </w:rPr>
        <w:t>5. Допты лақтыру мен еденге соғуды кезектестіру.</w:t>
      </w:r>
    </w:p>
    <w:p w14:paraId="6BF60517" w14:textId="77777777" w:rsidR="003A6B6C" w:rsidRPr="00417208" w:rsidRDefault="003A6B6C" w:rsidP="00417208">
      <w:pPr>
        <w:spacing w:after="0" w:line="240" w:lineRule="auto"/>
        <w:ind w:firstLine="708"/>
        <w:jc w:val="both"/>
        <w:rPr>
          <w:rFonts w:ascii="Times New Roman" w:eastAsia="Times New Roman" w:hAnsi="Times New Roman" w:cs="Times New Roman"/>
          <w:color w:val="000000" w:themeColor="text1"/>
          <w:kern w:val="0"/>
          <w:lang w:val="kk-KZ"/>
          <w14:ligatures w14:val="none"/>
        </w:rPr>
      </w:pPr>
      <w:r w:rsidRPr="00417208">
        <w:rPr>
          <w:rFonts w:ascii="Times New Roman" w:eastAsia="Times New Roman" w:hAnsi="Times New Roman" w:cs="Times New Roman"/>
          <w:color w:val="000000" w:themeColor="text1"/>
          <w:kern w:val="0"/>
          <w:lang w:val="kk-KZ"/>
          <w14:ligatures w14:val="none"/>
        </w:rPr>
        <w:t>6. Допты дриблинг, алақанмен соғу (еркін түрде).</w:t>
      </w:r>
    </w:p>
    <w:p w14:paraId="582E310D" w14:textId="77777777" w:rsidR="003A6B6C" w:rsidRPr="00417208" w:rsidRDefault="003A6B6C" w:rsidP="00417208">
      <w:pPr>
        <w:spacing w:after="0" w:line="240" w:lineRule="auto"/>
        <w:ind w:firstLine="708"/>
        <w:jc w:val="both"/>
        <w:rPr>
          <w:rFonts w:ascii="Times New Roman" w:eastAsia="Times New Roman" w:hAnsi="Times New Roman" w:cs="Times New Roman"/>
          <w:color w:val="000000" w:themeColor="text1"/>
          <w:kern w:val="0"/>
          <w:lang w:val="kk-KZ"/>
          <w14:ligatures w14:val="none"/>
        </w:rPr>
      </w:pPr>
      <w:r w:rsidRPr="00417208">
        <w:rPr>
          <w:rFonts w:ascii="Times New Roman" w:eastAsia="Times New Roman" w:hAnsi="Times New Roman" w:cs="Times New Roman"/>
          <w:color w:val="000000" w:themeColor="text1"/>
          <w:kern w:val="0"/>
          <w:lang w:val="kk-KZ"/>
          <w14:ligatures w14:val="none"/>
        </w:rPr>
        <w:t>7. Допты дриблинг, жүру және допты беру арқылы тоқтау.</w:t>
      </w:r>
    </w:p>
    <w:p w14:paraId="7F1C9690" w14:textId="77777777" w:rsidR="003A6B6C" w:rsidRPr="00417208" w:rsidRDefault="003A6B6C" w:rsidP="00417208">
      <w:pPr>
        <w:spacing w:after="0" w:line="240" w:lineRule="auto"/>
        <w:ind w:firstLine="708"/>
        <w:jc w:val="both"/>
        <w:rPr>
          <w:rFonts w:ascii="Times New Roman" w:eastAsia="Times New Roman" w:hAnsi="Times New Roman" w:cs="Times New Roman"/>
          <w:color w:val="000000" w:themeColor="text1"/>
          <w:kern w:val="0"/>
          <w:lang w:val="kk-KZ"/>
          <w14:ligatures w14:val="none"/>
        </w:rPr>
      </w:pPr>
      <w:r w:rsidRPr="00417208">
        <w:rPr>
          <w:rFonts w:ascii="Times New Roman" w:eastAsia="Times New Roman" w:hAnsi="Times New Roman" w:cs="Times New Roman"/>
          <w:color w:val="000000" w:themeColor="text1"/>
          <w:kern w:val="0"/>
          <w:lang w:val="kk-KZ"/>
          <w14:ligatures w14:val="none"/>
        </w:rPr>
        <w:t>8. Допты айналып өту.</w:t>
      </w:r>
    </w:p>
    <w:p w14:paraId="06C90029" w14:textId="77777777" w:rsidR="003A6B6C" w:rsidRPr="00417208" w:rsidRDefault="003A6B6C" w:rsidP="00417208">
      <w:pPr>
        <w:spacing w:after="0" w:line="240" w:lineRule="auto"/>
        <w:ind w:firstLine="708"/>
        <w:jc w:val="both"/>
        <w:rPr>
          <w:rFonts w:ascii="Times New Roman" w:eastAsia="Times New Roman" w:hAnsi="Times New Roman" w:cs="Times New Roman"/>
          <w:color w:val="000000" w:themeColor="text1"/>
          <w:kern w:val="0"/>
          <w:lang w:val="kk-KZ"/>
          <w14:ligatures w14:val="none"/>
        </w:rPr>
      </w:pPr>
      <w:r w:rsidRPr="00417208">
        <w:rPr>
          <w:rFonts w:ascii="Times New Roman" w:eastAsia="Times New Roman" w:hAnsi="Times New Roman" w:cs="Times New Roman"/>
          <w:color w:val="000000" w:themeColor="text1"/>
          <w:kern w:val="0"/>
          <w:lang w:val="kk-KZ"/>
          <w14:ligatures w14:val="none"/>
        </w:rPr>
        <w:t>9. Қозғалыс жылдамдығы мен бағытын өзгерте отырып, допты дриблинг.</w:t>
      </w:r>
    </w:p>
    <w:p w14:paraId="6817E375" w14:textId="77777777" w:rsidR="003A6B6C" w:rsidRPr="00417208" w:rsidRDefault="003A6B6C" w:rsidP="00417208">
      <w:pPr>
        <w:spacing w:after="0" w:line="240" w:lineRule="auto"/>
        <w:ind w:firstLine="708"/>
        <w:jc w:val="both"/>
        <w:rPr>
          <w:rFonts w:ascii="Times New Roman" w:eastAsia="Times New Roman" w:hAnsi="Times New Roman" w:cs="Times New Roman"/>
          <w:color w:val="000000" w:themeColor="text1"/>
          <w:kern w:val="0"/>
          <w:lang w:val="kk-KZ"/>
          <w14:ligatures w14:val="none"/>
        </w:rPr>
      </w:pPr>
      <w:r w:rsidRPr="00417208">
        <w:rPr>
          <w:rFonts w:ascii="Times New Roman" w:eastAsia="Times New Roman" w:hAnsi="Times New Roman" w:cs="Times New Roman"/>
          <w:color w:val="000000" w:themeColor="text1"/>
          <w:kern w:val="0"/>
          <w:lang w:val="kk-KZ"/>
          <w14:ligatures w14:val="none"/>
        </w:rPr>
        <w:t>10. Балалар допты бастарын жоғары көтеріп дірілдейді, мұғалім саусақтарындағы сандарды көрсетеді, ал балалар саусақтардың санын атайды.</w:t>
      </w:r>
    </w:p>
    <w:p w14:paraId="777DF30A" w14:textId="77777777" w:rsidR="003A6B6C" w:rsidRPr="00417208" w:rsidRDefault="003A6B6C" w:rsidP="00417208">
      <w:pPr>
        <w:spacing w:after="0" w:line="240" w:lineRule="auto"/>
        <w:ind w:firstLine="708"/>
        <w:jc w:val="both"/>
        <w:rPr>
          <w:rFonts w:ascii="Times New Roman" w:eastAsia="Times New Roman" w:hAnsi="Times New Roman" w:cs="Times New Roman"/>
          <w:b/>
          <w:bCs/>
          <w:color w:val="000000" w:themeColor="text1"/>
          <w:kern w:val="0"/>
          <w:lang w:val="kk-KZ"/>
          <w14:ligatures w14:val="none"/>
        </w:rPr>
      </w:pPr>
      <w:r w:rsidRPr="00417208">
        <w:rPr>
          <w:rFonts w:ascii="Times New Roman" w:eastAsia="Times New Roman" w:hAnsi="Times New Roman" w:cs="Times New Roman"/>
          <w:b/>
          <w:bCs/>
          <w:color w:val="000000" w:themeColor="text1"/>
          <w:kern w:val="0"/>
          <w:lang w:val="kk-KZ"/>
          <w14:ligatures w14:val="none"/>
        </w:rPr>
        <w:t>Допты себетке лақтыруға дайындалу жаттығулары.</w:t>
      </w:r>
    </w:p>
    <w:p w14:paraId="35E1CA48" w14:textId="77777777" w:rsidR="003A6B6C" w:rsidRPr="00417208" w:rsidRDefault="003A6B6C" w:rsidP="00417208">
      <w:pPr>
        <w:spacing w:after="0" w:line="240" w:lineRule="auto"/>
        <w:ind w:firstLine="708"/>
        <w:jc w:val="both"/>
        <w:rPr>
          <w:rFonts w:ascii="Times New Roman" w:eastAsia="Times New Roman" w:hAnsi="Times New Roman" w:cs="Times New Roman"/>
          <w:color w:val="000000" w:themeColor="text1"/>
          <w:kern w:val="0"/>
          <w:lang w:val="kk-KZ"/>
          <w14:ligatures w14:val="none"/>
        </w:rPr>
      </w:pPr>
      <w:r w:rsidRPr="00417208">
        <w:rPr>
          <w:rFonts w:ascii="Times New Roman" w:eastAsia="Times New Roman" w:hAnsi="Times New Roman" w:cs="Times New Roman"/>
          <w:color w:val="000000" w:themeColor="text1"/>
          <w:kern w:val="0"/>
          <w:lang w:val="kk-KZ"/>
          <w14:ligatures w14:val="none"/>
        </w:rPr>
        <w:t>1. Допты баланың басынан жоғары созылған тордың үстінен лақтыру (еркін түрде).</w:t>
      </w:r>
    </w:p>
    <w:p w14:paraId="321A0B8B" w14:textId="77777777" w:rsidR="003A6B6C" w:rsidRPr="00417208" w:rsidRDefault="003A6B6C" w:rsidP="00417208">
      <w:pPr>
        <w:spacing w:after="0" w:line="240" w:lineRule="auto"/>
        <w:ind w:firstLine="708"/>
        <w:jc w:val="both"/>
        <w:rPr>
          <w:rFonts w:ascii="Times New Roman" w:eastAsia="Times New Roman" w:hAnsi="Times New Roman" w:cs="Times New Roman"/>
          <w:color w:val="000000" w:themeColor="text1"/>
          <w:kern w:val="0"/>
          <w:lang w:val="kk-KZ"/>
          <w14:ligatures w14:val="none"/>
        </w:rPr>
      </w:pPr>
      <w:r w:rsidRPr="00417208">
        <w:rPr>
          <w:rFonts w:ascii="Times New Roman" w:eastAsia="Times New Roman" w:hAnsi="Times New Roman" w:cs="Times New Roman"/>
          <w:color w:val="000000" w:themeColor="text1"/>
          <w:kern w:val="0"/>
          <w:lang w:val="kk-KZ"/>
          <w14:ligatures w14:val="none"/>
        </w:rPr>
        <w:lastRenderedPageBreak/>
        <w:t>2. Допты еденде орналасқан құрсауға 2-2,5 метр қашықтықтан төменнен, жоғарыдан және бастың артынан лақтыру.</w:t>
      </w:r>
    </w:p>
    <w:p w14:paraId="2C398FBD" w14:textId="77777777" w:rsidR="003A6B6C" w:rsidRPr="00417208" w:rsidRDefault="003A6B6C" w:rsidP="00417208">
      <w:pPr>
        <w:spacing w:after="0" w:line="240" w:lineRule="auto"/>
        <w:ind w:firstLine="708"/>
        <w:jc w:val="both"/>
        <w:rPr>
          <w:rFonts w:ascii="Times New Roman" w:eastAsia="Times New Roman" w:hAnsi="Times New Roman" w:cs="Times New Roman"/>
          <w:color w:val="000000" w:themeColor="text1"/>
          <w:kern w:val="0"/>
          <w:lang w:val="kk-KZ"/>
          <w14:ligatures w14:val="none"/>
        </w:rPr>
      </w:pPr>
      <w:r w:rsidRPr="00417208">
        <w:rPr>
          <w:rFonts w:ascii="Times New Roman" w:eastAsia="Times New Roman" w:hAnsi="Times New Roman" w:cs="Times New Roman"/>
          <w:color w:val="000000" w:themeColor="text1"/>
          <w:kern w:val="0"/>
          <w:lang w:val="kk-KZ"/>
          <w14:ligatures w14:val="none"/>
        </w:rPr>
        <w:t>3. Допты еденге соғу және оны баскетбол тақтасына лақтыру.</w:t>
      </w:r>
    </w:p>
    <w:p w14:paraId="374C2100" w14:textId="77777777" w:rsidR="003A6B6C" w:rsidRPr="00417208" w:rsidRDefault="003A6B6C" w:rsidP="00417208">
      <w:pPr>
        <w:spacing w:after="0" w:line="240" w:lineRule="auto"/>
        <w:ind w:firstLine="708"/>
        <w:jc w:val="both"/>
        <w:rPr>
          <w:rFonts w:ascii="Times New Roman" w:eastAsia="Times New Roman" w:hAnsi="Times New Roman" w:cs="Times New Roman"/>
          <w:color w:val="000000" w:themeColor="text1"/>
          <w:kern w:val="0"/>
          <w:lang w:val="kk-KZ"/>
          <w14:ligatures w14:val="none"/>
        </w:rPr>
      </w:pPr>
      <w:r w:rsidRPr="00417208">
        <w:rPr>
          <w:rFonts w:ascii="Times New Roman" w:eastAsia="Times New Roman" w:hAnsi="Times New Roman" w:cs="Times New Roman"/>
          <w:color w:val="000000" w:themeColor="text1"/>
          <w:kern w:val="0"/>
          <w:lang w:val="kk-KZ"/>
          <w14:ligatures w14:val="none"/>
        </w:rPr>
        <w:t>4. Дриблинг пен тоқтағаннан кейін допты себетке лақтыру.</w:t>
      </w:r>
    </w:p>
    <w:p w14:paraId="7E9AC095" w14:textId="77777777" w:rsidR="003A6B6C" w:rsidRPr="00417208" w:rsidRDefault="003A6B6C" w:rsidP="00417208">
      <w:pPr>
        <w:spacing w:after="0" w:line="240" w:lineRule="auto"/>
        <w:ind w:firstLine="708"/>
        <w:jc w:val="both"/>
        <w:rPr>
          <w:rFonts w:ascii="Times New Roman" w:eastAsia="Times New Roman" w:hAnsi="Times New Roman" w:cs="Times New Roman"/>
          <w:color w:val="000000" w:themeColor="text1"/>
          <w:kern w:val="0"/>
          <w:lang w:val="kk-KZ"/>
          <w14:ligatures w14:val="none"/>
        </w:rPr>
      </w:pPr>
      <w:r w:rsidRPr="00417208">
        <w:rPr>
          <w:rFonts w:ascii="Times New Roman" w:eastAsia="Times New Roman" w:hAnsi="Times New Roman" w:cs="Times New Roman"/>
          <w:color w:val="000000" w:themeColor="text1"/>
          <w:kern w:val="0"/>
          <w:lang w:val="kk-KZ"/>
          <w14:ligatures w14:val="none"/>
        </w:rPr>
        <w:t>Баскетбол техникасын меңгеруге көмектесетін кейбір ойындар</w:t>
      </w:r>
    </w:p>
    <w:p w14:paraId="11DB0E31" w14:textId="77777777" w:rsidR="003A6B6C" w:rsidRPr="00417208" w:rsidRDefault="003A6B6C" w:rsidP="00417208">
      <w:pPr>
        <w:spacing w:after="0" w:line="240" w:lineRule="auto"/>
        <w:ind w:firstLine="708"/>
        <w:jc w:val="both"/>
        <w:rPr>
          <w:rFonts w:ascii="Times New Roman" w:eastAsia="Times New Roman" w:hAnsi="Times New Roman" w:cs="Times New Roman"/>
          <w:b/>
          <w:bCs/>
          <w:color w:val="000000" w:themeColor="text1"/>
          <w:kern w:val="0"/>
          <w:lang w:val="kk-KZ"/>
          <w14:ligatures w14:val="none"/>
        </w:rPr>
      </w:pPr>
      <w:r w:rsidRPr="00417208">
        <w:rPr>
          <w:rFonts w:ascii="Times New Roman" w:eastAsia="Times New Roman" w:hAnsi="Times New Roman" w:cs="Times New Roman"/>
          <w:b/>
          <w:bCs/>
          <w:color w:val="000000" w:themeColor="text1"/>
          <w:kern w:val="0"/>
          <w:lang w:val="kk-KZ"/>
          <w14:ligatures w14:val="none"/>
        </w:rPr>
        <w:t xml:space="preserve">       Доппен ашық ойындар.</w:t>
      </w:r>
    </w:p>
    <w:p w14:paraId="1BBC1D3C" w14:textId="77777777" w:rsidR="003A6B6C" w:rsidRPr="00417208" w:rsidRDefault="003A6B6C" w:rsidP="00417208">
      <w:pPr>
        <w:spacing w:after="0" w:line="240" w:lineRule="auto"/>
        <w:ind w:firstLine="708"/>
        <w:jc w:val="both"/>
        <w:rPr>
          <w:rFonts w:ascii="Times New Roman" w:eastAsia="Times New Roman" w:hAnsi="Times New Roman" w:cs="Times New Roman"/>
          <w:color w:val="000000" w:themeColor="text1"/>
          <w:kern w:val="0"/>
          <w:lang w:val="kk-KZ"/>
          <w14:ligatures w14:val="none"/>
        </w:rPr>
      </w:pPr>
      <w:r w:rsidRPr="00417208">
        <w:rPr>
          <w:rFonts w:ascii="Times New Roman" w:eastAsia="Times New Roman" w:hAnsi="Times New Roman" w:cs="Times New Roman"/>
          <w:color w:val="000000" w:themeColor="text1"/>
          <w:kern w:val="0"/>
          <w:lang w:val="kk-KZ"/>
          <w14:ligatures w14:val="none"/>
        </w:rPr>
        <w:t xml:space="preserve"> 1. «Ойна, ойна, допты жоғалтпа».</w:t>
      </w:r>
    </w:p>
    <w:p w14:paraId="1ABA3973" w14:textId="77777777" w:rsidR="003A6B6C" w:rsidRPr="00417208" w:rsidRDefault="003A6B6C" w:rsidP="00417208">
      <w:pPr>
        <w:spacing w:after="0" w:line="240" w:lineRule="auto"/>
        <w:ind w:firstLine="708"/>
        <w:jc w:val="both"/>
        <w:rPr>
          <w:rFonts w:ascii="Times New Roman" w:eastAsia="Times New Roman" w:hAnsi="Times New Roman" w:cs="Times New Roman"/>
          <w:color w:val="000000" w:themeColor="text1"/>
          <w:kern w:val="0"/>
          <w:lang w:val="kk-KZ"/>
          <w14:ligatures w14:val="none"/>
        </w:rPr>
      </w:pPr>
      <w:r w:rsidRPr="00417208">
        <w:rPr>
          <w:rFonts w:ascii="Times New Roman" w:eastAsia="Times New Roman" w:hAnsi="Times New Roman" w:cs="Times New Roman"/>
          <w:color w:val="000000" w:themeColor="text1"/>
          <w:kern w:val="0"/>
          <w:lang w:val="kk-KZ"/>
          <w14:ligatures w14:val="none"/>
        </w:rPr>
        <w:t>Тапсырмалар. Балаларды сигналды тыңдауға, доптың физикалық қасиеттерін сезінуге, допты басқара білуге ​​және досына кедергі келтірмей онымен ойнауға, алаңда бос орынды табуға үйрету.</w:t>
      </w:r>
    </w:p>
    <w:p w14:paraId="753AC285" w14:textId="77777777" w:rsidR="003A6B6C" w:rsidRPr="00417208" w:rsidRDefault="003A6B6C" w:rsidP="00417208">
      <w:pPr>
        <w:spacing w:after="0" w:line="240" w:lineRule="auto"/>
        <w:ind w:firstLine="708"/>
        <w:jc w:val="both"/>
        <w:rPr>
          <w:rFonts w:ascii="Times New Roman" w:eastAsia="Times New Roman" w:hAnsi="Times New Roman" w:cs="Times New Roman"/>
          <w:color w:val="000000" w:themeColor="text1"/>
          <w:kern w:val="0"/>
          <w:lang w:val="kk-KZ"/>
          <w14:ligatures w14:val="none"/>
        </w:rPr>
      </w:pPr>
      <w:r w:rsidRPr="00417208">
        <w:rPr>
          <w:rFonts w:ascii="Times New Roman" w:eastAsia="Times New Roman" w:hAnsi="Times New Roman" w:cs="Times New Roman"/>
          <w:color w:val="000000" w:themeColor="text1"/>
          <w:kern w:val="0"/>
          <w:lang w:val="kk-KZ"/>
          <w14:ligatures w14:val="none"/>
        </w:rPr>
        <w:t>Ойынның сипаттамасы. Барлық балалар ойын алаңында орналасқан және әркім өз қалауы бойынша доппен ойнайды. Мұғалімнің белгісінен кейін барлығы допты мүмкіндігінше тез көтеруі керек. Кеш келгендер айыппұл ұпайын алады. Ойын қайталанады.</w:t>
      </w:r>
    </w:p>
    <w:p w14:paraId="6A456F09" w14:textId="77777777" w:rsidR="003A6B6C" w:rsidRPr="00417208" w:rsidRDefault="003A6B6C" w:rsidP="00417208">
      <w:pPr>
        <w:spacing w:after="0" w:line="240" w:lineRule="auto"/>
        <w:ind w:firstLine="708"/>
        <w:jc w:val="both"/>
        <w:rPr>
          <w:rFonts w:ascii="Times New Roman" w:eastAsia="Times New Roman" w:hAnsi="Times New Roman" w:cs="Times New Roman"/>
          <w:color w:val="000000" w:themeColor="text1"/>
          <w:kern w:val="0"/>
          <w:lang w:val="kk-KZ"/>
          <w14:ligatures w14:val="none"/>
        </w:rPr>
      </w:pPr>
      <w:r w:rsidRPr="00417208">
        <w:rPr>
          <w:rFonts w:ascii="Times New Roman" w:eastAsia="Times New Roman" w:hAnsi="Times New Roman" w:cs="Times New Roman"/>
          <w:color w:val="000000" w:themeColor="text1"/>
          <w:kern w:val="0"/>
          <w:lang w:val="kk-KZ"/>
          <w14:ligatures w14:val="none"/>
        </w:rPr>
        <w:t>Опциялар. Мұғалімнің белгісінен кейін барлық ойыншылар допты дұрыс ұстауы немесе баскетболшының позициясын ұстауы керек.</w:t>
      </w:r>
    </w:p>
    <w:p w14:paraId="04C19CE4" w14:textId="77777777" w:rsidR="003A6B6C" w:rsidRPr="00417208" w:rsidRDefault="003A6B6C" w:rsidP="00417208">
      <w:pPr>
        <w:spacing w:after="0" w:line="240" w:lineRule="auto"/>
        <w:ind w:firstLine="708"/>
        <w:jc w:val="both"/>
        <w:rPr>
          <w:rFonts w:ascii="Times New Roman" w:eastAsia="Times New Roman" w:hAnsi="Times New Roman" w:cs="Times New Roman"/>
          <w:color w:val="000000" w:themeColor="text1"/>
          <w:kern w:val="0"/>
          <w:lang w:val="kk-KZ"/>
          <w14:ligatures w14:val="none"/>
        </w:rPr>
      </w:pPr>
      <w:r w:rsidRPr="00417208">
        <w:rPr>
          <w:rFonts w:ascii="Times New Roman" w:eastAsia="Times New Roman" w:hAnsi="Times New Roman" w:cs="Times New Roman"/>
          <w:color w:val="000000" w:themeColor="text1"/>
          <w:kern w:val="0"/>
          <w:lang w:val="kk-KZ"/>
          <w14:ligatures w14:val="none"/>
        </w:rPr>
        <w:t>Нұсқаулар. Ойынның алдында мұғалім доппен балалар орындай алатын қимылдарды атайды.</w:t>
      </w:r>
    </w:p>
    <w:p w14:paraId="12AC8A88" w14:textId="77777777" w:rsidR="003A6B6C" w:rsidRPr="00417208" w:rsidRDefault="003A6B6C" w:rsidP="00417208">
      <w:pPr>
        <w:spacing w:after="0" w:line="240" w:lineRule="auto"/>
        <w:ind w:firstLine="708"/>
        <w:jc w:val="both"/>
        <w:rPr>
          <w:rFonts w:ascii="Times New Roman" w:eastAsia="Times New Roman" w:hAnsi="Times New Roman" w:cs="Times New Roman"/>
          <w:color w:val="000000" w:themeColor="text1"/>
          <w:kern w:val="0"/>
          <w:lang w:val="kk-KZ"/>
          <w14:ligatures w14:val="none"/>
        </w:rPr>
      </w:pPr>
      <w:r w:rsidRPr="00417208">
        <w:rPr>
          <w:rFonts w:ascii="Times New Roman" w:eastAsia="Times New Roman" w:hAnsi="Times New Roman" w:cs="Times New Roman"/>
          <w:color w:val="000000" w:themeColor="text1"/>
          <w:kern w:val="0"/>
          <w:lang w:val="kk-KZ"/>
          <w14:ligatures w14:val="none"/>
        </w:rPr>
        <w:t>2. Допты беру және қағып алу ойындары.</w:t>
      </w:r>
    </w:p>
    <w:p w14:paraId="004B43A0" w14:textId="77777777" w:rsidR="003A6B6C" w:rsidRPr="00417208" w:rsidRDefault="003A6B6C" w:rsidP="00417208">
      <w:pPr>
        <w:spacing w:after="0" w:line="240" w:lineRule="auto"/>
        <w:ind w:firstLine="708"/>
        <w:jc w:val="both"/>
        <w:rPr>
          <w:rFonts w:ascii="Times New Roman" w:eastAsia="Times New Roman" w:hAnsi="Times New Roman" w:cs="Times New Roman"/>
          <w:color w:val="000000" w:themeColor="text1"/>
          <w:kern w:val="0"/>
          <w:lang w:val="kk-KZ"/>
          <w14:ligatures w14:val="none"/>
        </w:rPr>
      </w:pPr>
      <w:r w:rsidRPr="00417208">
        <w:rPr>
          <w:rFonts w:ascii="Times New Roman" w:eastAsia="Times New Roman" w:hAnsi="Times New Roman" w:cs="Times New Roman"/>
          <w:color w:val="000000" w:themeColor="text1"/>
          <w:kern w:val="0"/>
          <w:lang w:val="kk-KZ"/>
          <w14:ligatures w14:val="none"/>
        </w:rPr>
        <w:t>«10 беріліс».</w:t>
      </w:r>
    </w:p>
    <w:p w14:paraId="626DF7C9" w14:textId="77777777" w:rsidR="003A6B6C" w:rsidRPr="00417208" w:rsidRDefault="003A6B6C" w:rsidP="00417208">
      <w:pPr>
        <w:spacing w:after="0" w:line="240" w:lineRule="auto"/>
        <w:ind w:firstLine="708"/>
        <w:jc w:val="both"/>
        <w:rPr>
          <w:rFonts w:ascii="Times New Roman" w:eastAsia="Times New Roman" w:hAnsi="Times New Roman" w:cs="Times New Roman"/>
          <w:color w:val="000000" w:themeColor="text1"/>
          <w:kern w:val="0"/>
          <w:lang w:val="kk-KZ"/>
          <w14:ligatures w14:val="none"/>
        </w:rPr>
      </w:pPr>
      <w:r w:rsidRPr="00417208">
        <w:rPr>
          <w:rFonts w:ascii="Times New Roman" w:eastAsia="Times New Roman" w:hAnsi="Times New Roman" w:cs="Times New Roman"/>
          <w:color w:val="000000" w:themeColor="text1"/>
          <w:kern w:val="0"/>
          <w:lang w:val="kk-KZ"/>
          <w14:ligatures w14:val="none"/>
        </w:rPr>
        <w:t>Тапсырмалар. Балаларды допты беру және қағып алуды үйрету, жолдастарымен әрекеттерді үйлестіру қабілетін дамыту, жолдасқа қимылдарды дұрыс орындауға көмектесу ниетін тәрбиелеу.</w:t>
      </w:r>
    </w:p>
    <w:p w14:paraId="2FC7CFBC" w14:textId="77777777" w:rsidR="003A6B6C" w:rsidRPr="00417208" w:rsidRDefault="003A6B6C" w:rsidP="00417208">
      <w:pPr>
        <w:spacing w:after="0" w:line="240" w:lineRule="auto"/>
        <w:ind w:firstLine="708"/>
        <w:jc w:val="both"/>
        <w:rPr>
          <w:rFonts w:ascii="Times New Roman" w:eastAsia="Times New Roman" w:hAnsi="Times New Roman" w:cs="Times New Roman"/>
          <w:color w:val="000000" w:themeColor="text1"/>
          <w:kern w:val="0"/>
          <w:lang w:val="kk-KZ"/>
          <w14:ligatures w14:val="none"/>
        </w:rPr>
      </w:pPr>
      <w:r w:rsidRPr="00417208">
        <w:rPr>
          <w:rFonts w:ascii="Times New Roman" w:eastAsia="Times New Roman" w:hAnsi="Times New Roman" w:cs="Times New Roman"/>
          <w:color w:val="000000" w:themeColor="text1"/>
          <w:kern w:val="0"/>
          <w:lang w:val="kk-KZ"/>
          <w14:ligatures w14:val="none"/>
        </w:rPr>
        <w:t>Ойынның сипаттамасы. Балалар бір-бірінен 1,5-2 метр қашықтықта жұпқа айналады. Әр жұпта доп бар. Белгі бойынша балалар допты жерге түсірмеуге тырысып, берілген әдіспен бір-біріне бере бастайды. Жеңімпаз - доп құламай 10 пасты жылдам орындаған жұп.</w:t>
      </w:r>
    </w:p>
    <w:p w14:paraId="1F792EDF" w14:textId="77777777" w:rsidR="003A6B6C" w:rsidRPr="00417208" w:rsidRDefault="003A6B6C" w:rsidP="00417208">
      <w:pPr>
        <w:spacing w:after="0" w:line="240" w:lineRule="auto"/>
        <w:ind w:firstLine="708"/>
        <w:jc w:val="both"/>
        <w:rPr>
          <w:rFonts w:ascii="Times New Roman" w:eastAsia="Times New Roman" w:hAnsi="Times New Roman" w:cs="Times New Roman"/>
          <w:color w:val="000000" w:themeColor="text1"/>
          <w:kern w:val="0"/>
          <w:lang w:val="kk-KZ"/>
          <w14:ligatures w14:val="none"/>
        </w:rPr>
      </w:pPr>
      <w:r w:rsidRPr="00417208">
        <w:rPr>
          <w:rFonts w:ascii="Times New Roman" w:eastAsia="Times New Roman" w:hAnsi="Times New Roman" w:cs="Times New Roman"/>
          <w:color w:val="000000" w:themeColor="text1"/>
          <w:kern w:val="0"/>
          <w:lang w:val="kk-KZ"/>
          <w14:ligatures w14:val="none"/>
        </w:rPr>
        <w:t>Нұсқаулар. Балалардың назарын допты кеудеге тигізбей ұстап алу керек, бірақ кеуде деңгейінде серіктеске лақтыру керек.</w:t>
      </w:r>
    </w:p>
    <w:p w14:paraId="0707F71C" w14:textId="77777777" w:rsidR="003A6B6C" w:rsidRPr="00417208" w:rsidRDefault="003A6B6C" w:rsidP="00417208">
      <w:pPr>
        <w:spacing w:after="0" w:line="240" w:lineRule="auto"/>
        <w:ind w:firstLine="708"/>
        <w:jc w:val="both"/>
        <w:rPr>
          <w:rFonts w:ascii="Times New Roman" w:eastAsia="Times New Roman" w:hAnsi="Times New Roman" w:cs="Times New Roman"/>
          <w:color w:val="000000" w:themeColor="text1"/>
          <w:kern w:val="0"/>
          <w:lang w:val="kk-KZ"/>
          <w14:ligatures w14:val="none"/>
        </w:rPr>
      </w:pPr>
      <w:r w:rsidRPr="00417208">
        <w:rPr>
          <w:rFonts w:ascii="Times New Roman" w:eastAsia="Times New Roman" w:hAnsi="Times New Roman" w:cs="Times New Roman"/>
          <w:color w:val="000000" w:themeColor="text1"/>
          <w:kern w:val="0"/>
          <w:lang w:val="kk-KZ"/>
          <w14:ligatures w14:val="none"/>
        </w:rPr>
        <w:t>3. «Допты басып озу».</w:t>
      </w:r>
    </w:p>
    <w:p w14:paraId="579F9555" w14:textId="77777777" w:rsidR="003A6B6C" w:rsidRPr="00417208" w:rsidRDefault="003A6B6C" w:rsidP="00417208">
      <w:pPr>
        <w:spacing w:after="0" w:line="240" w:lineRule="auto"/>
        <w:ind w:firstLine="708"/>
        <w:jc w:val="both"/>
        <w:rPr>
          <w:rFonts w:ascii="Times New Roman" w:eastAsia="Times New Roman" w:hAnsi="Times New Roman" w:cs="Times New Roman"/>
          <w:color w:val="000000" w:themeColor="text1"/>
          <w:kern w:val="0"/>
          <w:lang w:val="kk-KZ"/>
          <w14:ligatures w14:val="none"/>
        </w:rPr>
      </w:pPr>
      <w:r w:rsidRPr="00417208">
        <w:rPr>
          <w:rFonts w:ascii="Times New Roman" w:eastAsia="Times New Roman" w:hAnsi="Times New Roman" w:cs="Times New Roman"/>
          <w:color w:val="000000" w:themeColor="text1"/>
          <w:kern w:val="0"/>
          <w:lang w:val="kk-KZ"/>
          <w14:ligatures w14:val="none"/>
        </w:rPr>
        <w:t>Тапсырмалар. Беруді, допты қағып алуды, топ алдындағы жауапкершілікті дамыту.</w:t>
      </w:r>
    </w:p>
    <w:p w14:paraId="2030C582" w14:textId="77777777" w:rsidR="003A6B6C" w:rsidRPr="00417208" w:rsidRDefault="003A6B6C" w:rsidP="00417208">
      <w:pPr>
        <w:spacing w:after="0" w:line="240" w:lineRule="auto"/>
        <w:ind w:firstLine="708"/>
        <w:jc w:val="both"/>
        <w:rPr>
          <w:rFonts w:ascii="Times New Roman" w:eastAsia="Times New Roman" w:hAnsi="Times New Roman" w:cs="Times New Roman"/>
          <w:color w:val="000000" w:themeColor="text1"/>
          <w:kern w:val="0"/>
          <w:lang w:val="kk-KZ"/>
          <w14:ligatures w14:val="none"/>
        </w:rPr>
      </w:pPr>
      <w:r w:rsidRPr="00417208">
        <w:rPr>
          <w:rFonts w:ascii="Times New Roman" w:eastAsia="Times New Roman" w:hAnsi="Times New Roman" w:cs="Times New Roman"/>
          <w:color w:val="000000" w:themeColor="text1"/>
          <w:kern w:val="0"/>
          <w:lang w:val="kk-KZ"/>
          <w14:ligatures w14:val="none"/>
        </w:rPr>
        <w:t>Ойынның сипаттамасы. 2 немесе 4 команда ойнайды. Әр топтың ойыншылары шеңбер бойына тұрып, допқа ие жүргізушілерді таңдайды. Мұғалімнің белгісінен кейін жүргізушілер допты оң жағында тұрған ойыншыға береді, ал өздері солға жүгіріп, шеңбер бойымен жүгіріп, орындарына отырады. Допты алғандар оны оң жақтағы келесіге береді, т.б. Біріншісі өз орнына қайтып келгенде, келесі ойыншы жүгіреді. Ойын барлығы шеңбер бойымен жүгіріп өтіп, доп жүргізушіге оралғанша жалғасады. Ойынды тезірек аяқтаған команда жеңеді.</w:t>
      </w:r>
    </w:p>
    <w:p w14:paraId="0A15C7B9" w14:textId="77777777" w:rsidR="003A6B6C" w:rsidRPr="00417208" w:rsidRDefault="003A6B6C" w:rsidP="00417208">
      <w:pPr>
        <w:spacing w:after="0" w:line="240" w:lineRule="auto"/>
        <w:ind w:firstLine="708"/>
        <w:jc w:val="both"/>
        <w:rPr>
          <w:rFonts w:ascii="Times New Roman" w:eastAsia="Times New Roman" w:hAnsi="Times New Roman" w:cs="Times New Roman"/>
          <w:color w:val="000000" w:themeColor="text1"/>
          <w:kern w:val="0"/>
          <w:lang w:val="kk-KZ"/>
          <w14:ligatures w14:val="none"/>
        </w:rPr>
      </w:pPr>
      <w:r w:rsidRPr="00417208">
        <w:rPr>
          <w:rFonts w:ascii="Times New Roman" w:eastAsia="Times New Roman" w:hAnsi="Times New Roman" w:cs="Times New Roman"/>
          <w:color w:val="000000" w:themeColor="text1"/>
          <w:kern w:val="0"/>
          <w:lang w:val="kk-KZ"/>
          <w14:ligatures w14:val="none"/>
        </w:rPr>
        <w:t>4. «Доптың артында».</w:t>
      </w:r>
    </w:p>
    <w:p w14:paraId="009BC03B" w14:textId="77777777" w:rsidR="003A6B6C" w:rsidRPr="00417208" w:rsidRDefault="003A6B6C" w:rsidP="00417208">
      <w:pPr>
        <w:spacing w:after="0" w:line="240" w:lineRule="auto"/>
        <w:ind w:firstLine="708"/>
        <w:jc w:val="both"/>
        <w:rPr>
          <w:rFonts w:ascii="Times New Roman" w:eastAsia="Times New Roman" w:hAnsi="Times New Roman" w:cs="Times New Roman"/>
          <w:color w:val="000000" w:themeColor="text1"/>
          <w:kern w:val="0"/>
          <w:lang w:val="kk-KZ"/>
          <w14:ligatures w14:val="none"/>
        </w:rPr>
      </w:pPr>
      <w:r w:rsidRPr="00417208">
        <w:rPr>
          <w:rFonts w:ascii="Times New Roman" w:eastAsia="Times New Roman" w:hAnsi="Times New Roman" w:cs="Times New Roman"/>
          <w:color w:val="000000" w:themeColor="text1"/>
          <w:kern w:val="0"/>
          <w:lang w:val="kk-KZ"/>
          <w14:ligatures w14:val="none"/>
        </w:rPr>
        <w:t>Тапсырмалар. Беруді үйрету, допты екі қолмен кеудеден қағып алу, алаңды бағдарлау қабілетін дамыту, топ алдындағы жауапкершілікті дамыту.</w:t>
      </w:r>
    </w:p>
    <w:p w14:paraId="722A3780" w14:textId="77777777" w:rsidR="003A6B6C" w:rsidRPr="00417208" w:rsidRDefault="003A6B6C" w:rsidP="00417208">
      <w:pPr>
        <w:spacing w:after="0" w:line="240" w:lineRule="auto"/>
        <w:ind w:firstLine="708"/>
        <w:jc w:val="both"/>
        <w:rPr>
          <w:rFonts w:ascii="Times New Roman" w:eastAsia="Times New Roman" w:hAnsi="Times New Roman" w:cs="Times New Roman"/>
          <w:color w:val="000000" w:themeColor="text1"/>
          <w:kern w:val="0"/>
          <w:lang w:val="kk-KZ"/>
          <w14:ligatures w14:val="none"/>
        </w:rPr>
      </w:pPr>
      <w:r w:rsidRPr="00417208">
        <w:rPr>
          <w:rFonts w:ascii="Times New Roman" w:eastAsia="Times New Roman" w:hAnsi="Times New Roman" w:cs="Times New Roman"/>
          <w:color w:val="000000" w:themeColor="text1"/>
          <w:kern w:val="0"/>
          <w:lang w:val="kk-KZ"/>
          <w14:ligatures w14:val="none"/>
        </w:rPr>
        <w:t>Ойынның сипаттамасы. Балалар бірнеше командаға бөлінеді. Әр команда екі бағанға бөлінеді, олар бір-біріне қарама-қарсы 2-3 метр қашықтықта тұрады. Жүргізушіде доп бар. Белгіден кейін жүргізуші команда бойынша бағанда тұрған балаға қарсы допты береді және ол қарама-қарсы бағананың соңына дейін, яғни доптан кейін жүгіреді. Ұстаушы да допты қарсы тұрған адамға беріп, доптың соңынан барады. Ойын барлық ойыншылар орындарына оралғанша және доптар жүргізушілердің қолында болғанша жалғасады.</w:t>
      </w:r>
    </w:p>
    <w:p w14:paraId="3A9CD94D" w14:textId="5F33B440" w:rsidR="003A6B6C" w:rsidRPr="00286384" w:rsidRDefault="007830DD" w:rsidP="00286384">
      <w:pPr>
        <w:shd w:val="clear" w:color="auto" w:fill="FFFFFF"/>
        <w:spacing w:after="0" w:line="240" w:lineRule="auto"/>
        <w:ind w:firstLine="708"/>
        <w:jc w:val="both"/>
        <w:rPr>
          <w:rFonts w:ascii="Times New Roman" w:eastAsia="Times New Roman" w:hAnsi="Times New Roman" w:cs="Times New Roman"/>
          <w:color w:val="000000" w:themeColor="text1"/>
          <w:kern w:val="0"/>
          <w:lang w:val="kk-KZ"/>
          <w14:ligatures w14:val="none"/>
        </w:rPr>
      </w:pPr>
      <w:r w:rsidRPr="00417208">
        <w:rPr>
          <w:rFonts w:ascii="Times New Roman" w:eastAsia="Times New Roman" w:hAnsi="Times New Roman" w:cs="Times New Roman"/>
          <w:color w:val="000000" w:themeColor="text1"/>
          <w:kern w:val="0"/>
          <w:lang w:val="kk-KZ"/>
          <w14:ligatures w14:val="none"/>
        </w:rPr>
        <w:t>Осылайша, ойын тәжірибесінің күші мен байлығы қозғалыс жаттығуларының маңызды элементі болып табылады және баскетбол спортын оқу кезінде баға жетпес пайда әкелуі мүмкін. Баскетбол жаттығуларына ашық ойындарды қосу жүктемені азайтуға, қатысқандар үшін сабақтан жағымды әсер қалдыруға және оларды келесі жаттығуларға дайындауға көмектеседі. Бала үнемі сабағыма қатысып, жарыстарға қатысып, қуанышымен, тәжірибесімен бөліссе, спорт мектебін бітіріп, басқа оқу орындарына түсіп, баскетбол ойнауды жалғастырса, онда менің ұстаздық еңбегімнің нәтижесі болғаны.</w:t>
      </w:r>
      <w:bookmarkStart w:id="1" w:name="_GoBack"/>
      <w:bookmarkEnd w:id="1"/>
    </w:p>
    <w:sectPr w:rsidR="003A6B6C" w:rsidRPr="002863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C14A7"/>
    <w:multiLevelType w:val="hybridMultilevel"/>
    <w:tmpl w:val="04CA28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917"/>
    <w:rsid w:val="001E0274"/>
    <w:rsid w:val="00212C20"/>
    <w:rsid w:val="00286384"/>
    <w:rsid w:val="003A6B6C"/>
    <w:rsid w:val="00417208"/>
    <w:rsid w:val="004A264B"/>
    <w:rsid w:val="004A3B04"/>
    <w:rsid w:val="004A5DF7"/>
    <w:rsid w:val="007830DD"/>
    <w:rsid w:val="00A1500F"/>
    <w:rsid w:val="00A81FB9"/>
    <w:rsid w:val="00C82732"/>
    <w:rsid w:val="00D11401"/>
    <w:rsid w:val="00D82B8D"/>
    <w:rsid w:val="00E66917"/>
    <w:rsid w:val="00EE5E9A"/>
    <w:rsid w:val="00FD0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EA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26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FD0967"/>
    <w:pPr>
      <w:ind w:left="720"/>
      <w:contextualSpacing/>
    </w:pPr>
    <w:rPr>
      <w:rFonts w:eastAsiaTheme="minorEastAsia"/>
      <w:lang w:eastAsia="ru-RU"/>
    </w:rPr>
  </w:style>
  <w:style w:type="paragraph" w:styleId="a5">
    <w:name w:val="Balloon Text"/>
    <w:basedOn w:val="a"/>
    <w:link w:val="a6"/>
    <w:uiPriority w:val="99"/>
    <w:semiHidden/>
    <w:unhideWhenUsed/>
    <w:rsid w:val="0041720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172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26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FD0967"/>
    <w:pPr>
      <w:ind w:left="720"/>
      <w:contextualSpacing/>
    </w:pPr>
    <w:rPr>
      <w:rFonts w:eastAsiaTheme="minorEastAsia"/>
      <w:lang w:eastAsia="ru-RU"/>
    </w:rPr>
  </w:style>
  <w:style w:type="paragraph" w:styleId="a5">
    <w:name w:val="Balloon Text"/>
    <w:basedOn w:val="a"/>
    <w:link w:val="a6"/>
    <w:uiPriority w:val="99"/>
    <w:semiHidden/>
    <w:unhideWhenUsed/>
    <w:rsid w:val="0041720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172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859</Words>
  <Characters>4897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Пользователь</cp:lastModifiedBy>
  <cp:revision>8</cp:revision>
  <dcterms:created xsi:type="dcterms:W3CDTF">2025-01-09T17:56:00Z</dcterms:created>
  <dcterms:modified xsi:type="dcterms:W3CDTF">2025-01-18T06:13:00Z</dcterms:modified>
</cp:coreProperties>
</file>